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B4795F" w14:paraId="27D9D9F5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56FAA03" w14:textId="65CE6F08" w:rsidR="00EB7827" w:rsidRPr="00B4795F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B6701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F7DA5"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B6701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F7DA5"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E644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1F7DA5"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B4795F" w14:paraId="5381F70B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B8B4D90" w14:textId="77777777" w:rsidR="00EB7827" w:rsidRPr="00B4795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A2B8B0A" w14:textId="77777777" w:rsidR="00EB7827" w:rsidRPr="00B4795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B4795F" w14:paraId="63189C44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EF36DD" w14:textId="77777777" w:rsidR="00EB7827" w:rsidRPr="00B4795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B4795F" w14:paraId="5F52BB14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22FD0B1" w14:textId="77777777" w:rsidR="00EB7827" w:rsidRPr="00B4795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52281"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1B386C"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F65F709" w14:textId="77777777" w:rsidR="00EB7827" w:rsidRPr="00B4795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5C2DADA" w14:textId="77777777" w:rsidR="00EB7827" w:rsidRPr="00B4795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479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B4795F" w14:paraId="520A2149" w14:textId="77777777" w:rsidTr="00B67010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3DFDEF6" w14:textId="77777777" w:rsidR="00EB7827" w:rsidRPr="00B4795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4C4DC1BA" w14:textId="77777777" w:rsidR="00AA05F1" w:rsidRPr="00B4795F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5E0DC9F8" w14:textId="77777777" w:rsidR="00E977D9" w:rsidRPr="00B4795F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B4795F" w14:paraId="0BAF2DD2" w14:textId="77777777" w:rsidTr="00B67010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9ABC077" w14:textId="77777777" w:rsidR="00EB7827" w:rsidRPr="00B4795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838F22C" w14:textId="77777777" w:rsidR="008C4EB5" w:rsidRPr="00B67010" w:rsidRDefault="001B386C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67010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B67010">
              <w:rPr>
                <w:rFonts w:ascii="Times New Roman" w:hAnsi="Times New Roman"/>
                <w:b/>
                <w:sz w:val="24"/>
                <w:szCs w:val="24"/>
              </w:rPr>
              <w:t>adjectifs</w:t>
            </w:r>
            <w:proofErr w:type="spellEnd"/>
            <w:r w:rsidRPr="00B670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010">
              <w:rPr>
                <w:rFonts w:ascii="Times New Roman" w:hAnsi="Times New Roman"/>
                <w:b/>
                <w:sz w:val="24"/>
                <w:szCs w:val="24"/>
              </w:rPr>
              <w:t>possessifs</w:t>
            </w:r>
            <w:proofErr w:type="spellEnd"/>
          </w:p>
        </w:tc>
      </w:tr>
      <w:tr w:rsidR="00EB7827" w:rsidRPr="00B4795F" w14:paraId="199013EF" w14:textId="77777777" w:rsidTr="00B67010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5A7D8EBB" w14:textId="77777777" w:rsidR="00EB7827" w:rsidRPr="00B4795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F689103" w14:textId="7A1D7046" w:rsidR="001B386C" w:rsidRPr="00B4795F" w:rsidRDefault="001B386C" w:rsidP="00B67010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B4795F" w14:paraId="73CAA972" w14:textId="77777777" w:rsidTr="00B67010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7596468" w14:textId="77777777" w:rsidR="00EB7827" w:rsidRPr="00B4795F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D669764" w14:textId="77777777" w:rsidR="001827D1" w:rsidRPr="00B4795F" w:rsidRDefault="00282705" w:rsidP="00AD120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</w:t>
            </w:r>
            <w:r w:rsidR="00163068"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ању да </w:t>
            </w:r>
            <w:r w:rsidR="00A8570C"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кори</w:t>
            </w:r>
            <w:bookmarkStart w:id="0" w:name="_GoBack"/>
            <w:bookmarkEnd w:id="0"/>
            <w:r w:rsidR="00A8570C"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сти присвојне придеве</w:t>
            </w: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да именује чланове породице</w:t>
            </w:r>
            <w:r w:rsidR="00A8570C"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да поставља питања</w:t>
            </w:r>
          </w:p>
        </w:tc>
      </w:tr>
      <w:tr w:rsidR="004E595D" w:rsidRPr="00B4795F" w14:paraId="227EF2A8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0D37D9D" w14:textId="77777777" w:rsidR="004E595D" w:rsidRPr="00B4795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5A4C417" w14:textId="77777777" w:rsidR="00B67010" w:rsidRDefault="00581DEA" w:rsidP="00AD120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4795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B67010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C86CBFA" w14:textId="07E2CA6D" w:rsidR="00581DEA" w:rsidRPr="00B4795F" w:rsidRDefault="00B67010" w:rsidP="00AD120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81DEA" w:rsidRPr="00B4795F">
              <w:rPr>
                <w:rFonts w:cs="Times New Roman"/>
                <w:color w:val="auto"/>
                <w:sz w:val="24"/>
                <w:szCs w:val="24"/>
              </w:rPr>
              <w:t>обнављање присвојних придева, лексике у вези са породицом,</w:t>
            </w:r>
          </w:p>
          <w:p w14:paraId="5128AE1A" w14:textId="77777777" w:rsidR="00B67010" w:rsidRDefault="00581DEA" w:rsidP="00AD120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4795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67010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A4BE46D" w14:textId="1A162A39" w:rsidR="00581DEA" w:rsidRPr="00B4795F" w:rsidRDefault="00B67010" w:rsidP="00AD120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81DEA" w:rsidRPr="00B4795F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прославе празника са најстаријим члановима породице</w:t>
            </w:r>
          </w:p>
          <w:p w14:paraId="7346210C" w14:textId="4A6D99F5" w:rsidR="00B67010" w:rsidRDefault="00B67010" w:rsidP="00AD120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 xml:space="preserve">- </w:t>
            </w:r>
            <w:r w:rsidR="00581DEA" w:rsidRPr="00B4795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C8702B0" w14:textId="160C5C85" w:rsidR="004E595D" w:rsidRPr="00B4795F" w:rsidRDefault="00581DEA" w:rsidP="00AD120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 w:rsidRPr="00B4795F">
              <w:rPr>
                <w:rFonts w:cs="Times New Roman"/>
                <w:color w:val="auto"/>
                <w:sz w:val="24"/>
                <w:szCs w:val="24"/>
              </w:rPr>
              <w:t>употребљавање присвојних придева у писаном и говорном језику</w:t>
            </w:r>
          </w:p>
        </w:tc>
      </w:tr>
      <w:tr w:rsidR="004E595D" w:rsidRPr="00B4795F" w14:paraId="7F078671" w14:textId="77777777" w:rsidTr="00B67010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B2FCCE7" w14:textId="77777777" w:rsidR="004E595D" w:rsidRPr="00B4795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0A7C398" w14:textId="1A8FD923" w:rsidR="004E595D" w:rsidRPr="00B4795F" w:rsidRDefault="004E595D" w:rsidP="00AD120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6701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B6701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B4795F" w14:paraId="1D49B693" w14:textId="77777777" w:rsidTr="00B67010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EBD904A" w14:textId="77777777" w:rsidR="004E595D" w:rsidRPr="00B4795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8BD3291" w14:textId="77777777" w:rsidR="004E595D" w:rsidRPr="00B4795F" w:rsidRDefault="004E595D" w:rsidP="00AD120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B4795F" w14:paraId="6916C759" w14:textId="77777777" w:rsidTr="00B67010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FEDED56" w14:textId="77777777" w:rsidR="004E595D" w:rsidRPr="00B4795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EA7DEAF" w14:textId="77777777" w:rsidR="004E595D" w:rsidRPr="00B4795F" w:rsidRDefault="004E595D" w:rsidP="00AD120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B4795F" w14:paraId="3397CEDF" w14:textId="77777777" w:rsidTr="00B67010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29EA9120" w14:textId="77777777" w:rsidR="004E595D" w:rsidRPr="00B4795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479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449F062" w14:textId="1C80D4DA" w:rsidR="004E595D" w:rsidRPr="00B4795F" w:rsidRDefault="004E595D" w:rsidP="00AD120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B4795F" w14:paraId="1ED6E054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1E810BC" w14:textId="77777777" w:rsidR="004E595D" w:rsidRPr="00B4795F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B4795F" w14:paraId="251562A2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468BCCD" w14:textId="77777777" w:rsidR="004E595D" w:rsidRPr="00B4795F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11FC67C" w14:textId="77777777" w:rsidR="004E595D" w:rsidRPr="00B4795F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33A074" w14:textId="77777777" w:rsidR="00066E24" w:rsidRPr="00B4795F" w:rsidRDefault="00066E24" w:rsidP="00B670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почетку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замоли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поставе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питањ</w:t>
            </w:r>
            <w:r w:rsidR="00EE2471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имали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домаћи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тај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начин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проверава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колико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запамтили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питања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Очекивана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питања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49F72B0" w14:textId="77777777" w:rsidR="00066E24" w:rsidRPr="00B4795F" w:rsidRDefault="00066E24" w:rsidP="00D36B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FF76AB" w14:textId="77777777" w:rsidR="00066E24" w:rsidRPr="00B4795F" w:rsidRDefault="00066E24" w:rsidP="00AD1204">
            <w:pPr>
              <w:pStyle w:val="ListParagraph"/>
              <w:numPr>
                <w:ilvl w:val="0"/>
                <w:numId w:val="15"/>
              </w:numPr>
              <w:ind w:left="106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Où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habite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ta grand-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mère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3A7868D2" w14:textId="77777777" w:rsidR="00066E24" w:rsidRPr="00B4795F" w:rsidRDefault="00066E24" w:rsidP="00AD1204">
            <w:pPr>
              <w:pStyle w:val="ListParagraph"/>
              <w:numPr>
                <w:ilvl w:val="0"/>
                <w:numId w:val="15"/>
              </w:numPr>
              <w:ind w:left="106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Comment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s`appelle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ta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soeur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385A0CF1" w14:textId="77777777" w:rsidR="004E595D" w:rsidRPr="00B4795F" w:rsidRDefault="00066E24" w:rsidP="00AD1204">
            <w:pPr>
              <w:pStyle w:val="ListParagraph"/>
              <w:numPr>
                <w:ilvl w:val="0"/>
                <w:numId w:val="15"/>
              </w:numPr>
              <w:ind w:left="106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Quand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vas-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à la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mer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71AF4C6B" w14:textId="77777777" w:rsidR="00066E24" w:rsidRPr="00B4795F" w:rsidRDefault="00066E24" w:rsidP="00AD1204">
            <w:pPr>
              <w:pStyle w:val="ListParagraph"/>
              <w:numPr>
                <w:ilvl w:val="0"/>
                <w:numId w:val="15"/>
              </w:numPr>
              <w:ind w:left="106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Où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ton crayon?</w:t>
            </w:r>
          </w:p>
          <w:p w14:paraId="6D13A106" w14:textId="77777777" w:rsidR="00066E24" w:rsidRPr="00B4795F" w:rsidRDefault="00E675FC" w:rsidP="00AD1204">
            <w:pPr>
              <w:pStyle w:val="ListParagraph"/>
              <w:numPr>
                <w:ilvl w:val="0"/>
                <w:numId w:val="15"/>
              </w:numPr>
              <w:ind w:left="106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Que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regardes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–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tu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à la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télé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E644EC" w:rsidRPr="00B4795F" w14:paraId="6011F30F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FB87509" w14:textId="77777777" w:rsidR="00E644EC" w:rsidRPr="00B4795F" w:rsidRDefault="00E644EC" w:rsidP="00E644E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C9A4AFB" w14:textId="426EBED3" w:rsidR="00E644EC" w:rsidRPr="00B4795F" w:rsidRDefault="00E644EC" w:rsidP="00E644E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9B755A" w14:textId="77777777" w:rsidR="00E644EC" w:rsidRPr="00B4795F" w:rsidRDefault="00E644EC" w:rsidP="00E644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 35</w:t>
            </w:r>
          </w:p>
          <w:p w14:paraId="3FF1C939" w14:textId="77777777" w:rsidR="00E644EC" w:rsidRPr="00B4795F" w:rsidRDefault="00E644EC" w:rsidP="00E644E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C16D25" w14:textId="77777777" w:rsidR="00E644EC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Наст</w:t>
            </w:r>
            <w:r>
              <w:rPr>
                <w:rFonts w:ascii="Times New Roman" w:hAnsi="Times New Roman"/>
                <w:sz w:val="24"/>
                <w:szCs w:val="24"/>
              </w:rPr>
              <w:t>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позове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4795F">
              <w:rPr>
                <w:rFonts w:ascii="Times New Roman" w:hAnsi="Times New Roman"/>
                <w:sz w:val="24"/>
                <w:szCs w:val="24"/>
              </w:rPr>
              <w:t>џбенике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4795F">
              <w:rPr>
                <w:rFonts w:ascii="Times New Roman" w:hAnsi="Times New Roman"/>
                <w:sz w:val="24"/>
                <w:szCs w:val="24"/>
              </w:rPr>
              <w:t>35.страни</w:t>
            </w:r>
            <w:proofErr w:type="gram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посматрају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илустрацију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налази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тој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страници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читају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реченице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односе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ликове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налазе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илустрацији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пронаћи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Камилу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након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тога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њену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мајку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оца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баку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деку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позове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послушају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снимак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35.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4795F">
              <w:rPr>
                <w:rFonts w:ascii="Times New Roman" w:hAnsi="Times New Roman"/>
                <w:sz w:val="24"/>
                <w:szCs w:val="24"/>
              </w:rPr>
              <w:t>џбеника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C84EB53" w14:textId="77777777" w:rsidR="00E644EC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44A28D" w14:textId="77777777" w:rsidR="00E644EC" w:rsidRPr="00B4795F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Ради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дијалогу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усмено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одговоре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постављена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питања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Очекивани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одговори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E1CB511" w14:textId="77777777" w:rsidR="00E644EC" w:rsidRPr="00B4795F" w:rsidRDefault="00E644EC" w:rsidP="00E644E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5B2FB4" w14:textId="77777777" w:rsidR="00E644EC" w:rsidRPr="00B4795F" w:rsidRDefault="00E644EC" w:rsidP="00E644EC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Le grand-père et la grand-mère de Camille habitent à Lyon.</w:t>
            </w:r>
          </w:p>
          <w:p w14:paraId="3B420720" w14:textId="77777777" w:rsidR="00E644EC" w:rsidRPr="00B4795F" w:rsidRDefault="00E644EC" w:rsidP="00E644EC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Ils viennent à Noël.</w:t>
            </w:r>
          </w:p>
          <w:p w14:paraId="6F181E7B" w14:textId="77777777" w:rsidR="00E644EC" w:rsidRPr="00B4795F" w:rsidRDefault="00E644EC" w:rsidP="00E644EC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La mère est contente</w:t>
            </w:r>
          </w:p>
          <w:p w14:paraId="0B5635F2" w14:textId="77777777" w:rsidR="00E644EC" w:rsidRPr="00B4795F" w:rsidRDefault="00E644EC" w:rsidP="00E644EC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14:paraId="05602FB4" w14:textId="77777777" w:rsidR="00E644EC" w:rsidRPr="00B4795F" w:rsidRDefault="00E644EC" w:rsidP="00E644EC">
            <w:pPr>
              <w:pStyle w:val="ListParagraph"/>
              <w:ind w:left="31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Радна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свеска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 29, 6.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5612B500" w14:textId="77777777" w:rsidR="00E644EC" w:rsidRDefault="00E644EC" w:rsidP="00E644EC">
            <w:pPr>
              <w:pStyle w:val="ListParagraph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B6AC13" w14:textId="77777777" w:rsidR="00E644EC" w:rsidRPr="00B4795F" w:rsidRDefault="00E644EC" w:rsidP="00E644EC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заокруже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правилан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присвојни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придев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основу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фотографије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леве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стране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F41E08" w14:textId="77777777" w:rsidR="00E644EC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830FD89" w14:textId="77777777" w:rsidR="00E644EC" w:rsidRPr="00B4795F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sr-Cyrl-CS"/>
              </w:rPr>
              <w:t>Очекивани одговори ученика би били:</w:t>
            </w:r>
          </w:p>
          <w:p w14:paraId="6A7B486F" w14:textId="77777777" w:rsidR="00E644EC" w:rsidRPr="00B4795F" w:rsidRDefault="00E644EC" w:rsidP="00E644EC">
            <w:pPr>
              <w:ind w:firstLine="101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696B819" w14:textId="77777777" w:rsidR="00E644EC" w:rsidRPr="00B4795F" w:rsidRDefault="00E644EC" w:rsidP="00E644EC">
            <w:pPr>
              <w:numPr>
                <w:ilvl w:val="0"/>
                <w:numId w:val="1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Sur la photo,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c'est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ton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père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2F214E88" w14:textId="77777777" w:rsidR="00E644EC" w:rsidRPr="00B4795F" w:rsidRDefault="00E644EC" w:rsidP="00E644EC">
            <w:pPr>
              <w:numPr>
                <w:ilvl w:val="0"/>
                <w:numId w:val="1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Non,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c'est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mon grand-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père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2BCE7AC5" w14:textId="77777777" w:rsidR="00E644EC" w:rsidRPr="00B4795F" w:rsidRDefault="00E644EC" w:rsidP="00E644EC">
            <w:pPr>
              <w:numPr>
                <w:ilvl w:val="0"/>
                <w:numId w:val="1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Ils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sont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identiques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</w:p>
          <w:p w14:paraId="2B48965C" w14:textId="77777777" w:rsidR="00E644EC" w:rsidRPr="00B4795F" w:rsidRDefault="00E644EC" w:rsidP="00E644EC">
            <w:pPr>
              <w:numPr>
                <w:ilvl w:val="0"/>
                <w:numId w:val="1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Oui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, ma grand-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mère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dit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que son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fils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un clone de son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mari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1ABD0324" w14:textId="77777777" w:rsidR="00E644EC" w:rsidRPr="00B4795F" w:rsidRDefault="00E644EC" w:rsidP="00E644EC">
            <w:pPr>
              <w:numPr>
                <w:ilvl w:val="0"/>
                <w:numId w:val="1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Et ta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mère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qu'est-ce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qu'elle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dit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14:paraId="602E4D00" w14:textId="77777777" w:rsidR="00E644EC" w:rsidRPr="00B4795F" w:rsidRDefault="00E644EC" w:rsidP="00E644EC">
            <w:pPr>
              <w:numPr>
                <w:ilvl w:val="0"/>
                <w:numId w:val="1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Elle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d'accord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. Elle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dit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que mon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père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, mon grand-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père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et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moi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, son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fils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, on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est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des copies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conformes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6B4CD96E" w14:textId="77777777" w:rsidR="00E644EC" w:rsidRPr="00B4795F" w:rsidRDefault="00E644EC" w:rsidP="00E644EC">
            <w:pPr>
              <w:numPr>
                <w:ilvl w:val="0"/>
                <w:numId w:val="17"/>
              </w:numPr>
              <w:ind w:left="1066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Sympa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 xml:space="preserve"> ta </w:t>
            </w:r>
            <w:proofErr w:type="spellStart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famille</w:t>
            </w:r>
            <w:proofErr w:type="spellEnd"/>
            <w:r w:rsidRPr="00B4795F">
              <w:rPr>
                <w:rFonts w:ascii="Times New Roman" w:hAnsi="Times New Roman"/>
                <w:i/>
                <w:sz w:val="24"/>
                <w:szCs w:val="24"/>
              </w:rPr>
              <w:t>!</w:t>
            </w:r>
          </w:p>
          <w:p w14:paraId="7E3E4865" w14:textId="77777777" w:rsidR="00E644EC" w:rsidRPr="00B4795F" w:rsidRDefault="00E644EC" w:rsidP="00E644EC">
            <w:pPr>
              <w:ind w:left="13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6C3936" w14:textId="77777777" w:rsidR="00E644EC" w:rsidRPr="00B4795F" w:rsidRDefault="00E644EC" w:rsidP="00E644E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Livret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grammaire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 xml:space="preserve"> 12, 5.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70DBA375" w14:textId="77777777" w:rsidR="00E644EC" w:rsidRDefault="00E644EC" w:rsidP="00E644EC">
            <w:pPr>
              <w:pStyle w:val="ListParagraph"/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63B6801" w14:textId="351AAD5A" w:rsidR="00E644EC" w:rsidRPr="00B4795F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95F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граматичком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додатку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захтева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ураде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помућу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присвојних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придева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наглашених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личних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заменица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44EC" w:rsidRPr="00B4795F" w14:paraId="5848C5F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B791442" w14:textId="77777777" w:rsidR="00E644EC" w:rsidRPr="00B4795F" w:rsidRDefault="00E644EC" w:rsidP="00E644E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F4ED2FF" w14:textId="4F0B1B84" w:rsidR="00E644EC" w:rsidRPr="00B4795F" w:rsidRDefault="00E644EC" w:rsidP="00E644E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82B743C" w14:textId="77777777" w:rsidR="00E644EC" w:rsidRPr="00B4795F" w:rsidRDefault="00E644EC" w:rsidP="00E644E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Уџбеник, страна 35, 7.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4795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задатак</w:t>
            </w:r>
          </w:p>
          <w:p w14:paraId="36172778" w14:textId="77777777" w:rsidR="00E644EC" w:rsidRPr="00B4795F" w:rsidRDefault="00E644EC" w:rsidP="00E644E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3152023B" w14:textId="77777777" w:rsidR="00E644EC" w:rsidRPr="00B4795F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95F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посматрају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слике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своје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имагинарне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породице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2C70E5" w14:textId="77777777" w:rsidR="00E644EC" w:rsidRPr="00B4795F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опише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сваког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члана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породице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трудећи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користе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наглашене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личне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заменице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DF3C466" w14:textId="77777777" w:rsidR="00E644EC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017094" w14:textId="3BC27AA3" w:rsidR="00E644EC" w:rsidRPr="00B4795F" w:rsidRDefault="00E644EC" w:rsidP="00E644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у 5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група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Представник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сваке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групе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представља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своје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групе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целим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разредом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бити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домаћи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795F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Pr="00B479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44EC" w:rsidRPr="00B4795F" w14:paraId="03475463" w14:textId="77777777" w:rsidTr="00E644EC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3BC4ADAB" w14:textId="797B67FD" w:rsidR="00E644EC" w:rsidRPr="00B4795F" w:rsidRDefault="00E644EC" w:rsidP="00E644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644EC" w:rsidRPr="00B4795F" w14:paraId="0ADDA977" w14:textId="77777777" w:rsidTr="00CD6B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E515617" w14:textId="77777777" w:rsidR="00E644EC" w:rsidRPr="00B4795F" w:rsidRDefault="00E644EC" w:rsidP="00E644E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1606986" w14:textId="77777777" w:rsidR="00E644EC" w:rsidRPr="00B4795F" w:rsidRDefault="00E644EC" w:rsidP="00E644E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ABD2A39" w14:textId="77777777" w:rsidR="00E644EC" w:rsidRPr="00B4795F" w:rsidRDefault="00E644EC" w:rsidP="00E644E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C14E17" w14:textId="77777777" w:rsidR="00E644EC" w:rsidRPr="00B4795F" w:rsidRDefault="00E644EC" w:rsidP="00E644E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644EC" w:rsidRPr="00B4795F" w14:paraId="7A58DA64" w14:textId="77777777" w:rsidTr="00CD6B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93EF87" w14:textId="56099FCD" w:rsidR="00E644EC" w:rsidRPr="00B4795F" w:rsidRDefault="00E644EC" w:rsidP="00E644E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644EC" w:rsidRPr="00B4795F" w14:paraId="14B5AE43" w14:textId="77777777" w:rsidTr="00CD6B11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AF00326" w14:textId="4A44662C" w:rsidR="00E644EC" w:rsidRPr="00B4795F" w:rsidRDefault="00E644EC" w:rsidP="00E644E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B4795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075B9A4" w14:textId="77777777" w:rsidR="00EB7827" w:rsidRPr="00B4795F" w:rsidRDefault="00EB7827" w:rsidP="00E644EC">
      <w:pPr>
        <w:rPr>
          <w:rFonts w:ascii="Times New Roman" w:hAnsi="Times New Roman"/>
          <w:sz w:val="24"/>
          <w:szCs w:val="24"/>
        </w:rPr>
      </w:pPr>
    </w:p>
    <w:sectPr w:rsidR="00EB7827" w:rsidRPr="00B4795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6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9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1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3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4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11"/>
  </w:num>
  <w:num w:numId="9">
    <w:abstractNumId w:val="2"/>
  </w:num>
  <w:num w:numId="10">
    <w:abstractNumId w:val="4"/>
  </w:num>
  <w:num w:numId="11">
    <w:abstractNumId w:val="10"/>
  </w:num>
  <w:num w:numId="12">
    <w:abstractNumId w:val="6"/>
  </w:num>
  <w:num w:numId="13">
    <w:abstractNumId w:val="16"/>
  </w:num>
  <w:num w:numId="14">
    <w:abstractNumId w:val="8"/>
  </w:num>
  <w:num w:numId="15">
    <w:abstractNumId w:val="7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63D8E"/>
    <w:rsid w:val="00066E24"/>
    <w:rsid w:val="00072BB4"/>
    <w:rsid w:val="0008027D"/>
    <w:rsid w:val="000A63BD"/>
    <w:rsid w:val="000D5963"/>
    <w:rsid w:val="000E093A"/>
    <w:rsid w:val="001036EB"/>
    <w:rsid w:val="001079FD"/>
    <w:rsid w:val="00113D50"/>
    <w:rsid w:val="001150F4"/>
    <w:rsid w:val="00152AE8"/>
    <w:rsid w:val="00163068"/>
    <w:rsid w:val="0017217B"/>
    <w:rsid w:val="001827D1"/>
    <w:rsid w:val="0018461D"/>
    <w:rsid w:val="001846DB"/>
    <w:rsid w:val="00187007"/>
    <w:rsid w:val="001B386C"/>
    <w:rsid w:val="001B6D24"/>
    <w:rsid w:val="001C1F83"/>
    <w:rsid w:val="001D02FC"/>
    <w:rsid w:val="001E1152"/>
    <w:rsid w:val="001F7DA5"/>
    <w:rsid w:val="002063D5"/>
    <w:rsid w:val="00242321"/>
    <w:rsid w:val="00246C39"/>
    <w:rsid w:val="00250E6C"/>
    <w:rsid w:val="00255C73"/>
    <w:rsid w:val="002756B1"/>
    <w:rsid w:val="00282705"/>
    <w:rsid w:val="002A7904"/>
    <w:rsid w:val="002C434F"/>
    <w:rsid w:val="002D4C0F"/>
    <w:rsid w:val="002D5015"/>
    <w:rsid w:val="002F38DF"/>
    <w:rsid w:val="0030530C"/>
    <w:rsid w:val="00307924"/>
    <w:rsid w:val="00310509"/>
    <w:rsid w:val="00316748"/>
    <w:rsid w:val="00327685"/>
    <w:rsid w:val="00336C35"/>
    <w:rsid w:val="0037165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18A0"/>
    <w:rsid w:val="004753CE"/>
    <w:rsid w:val="0048480E"/>
    <w:rsid w:val="00485483"/>
    <w:rsid w:val="004C27C4"/>
    <w:rsid w:val="004C6CD3"/>
    <w:rsid w:val="004E595D"/>
    <w:rsid w:val="00506720"/>
    <w:rsid w:val="00513B5F"/>
    <w:rsid w:val="0055025F"/>
    <w:rsid w:val="005541D9"/>
    <w:rsid w:val="005635CD"/>
    <w:rsid w:val="0057613E"/>
    <w:rsid w:val="005817E6"/>
    <w:rsid w:val="00581DEA"/>
    <w:rsid w:val="0058208C"/>
    <w:rsid w:val="00593189"/>
    <w:rsid w:val="00596E4F"/>
    <w:rsid w:val="005A142F"/>
    <w:rsid w:val="005C08C1"/>
    <w:rsid w:val="005C7774"/>
    <w:rsid w:val="005D0FF1"/>
    <w:rsid w:val="005F749C"/>
    <w:rsid w:val="00624949"/>
    <w:rsid w:val="00624D80"/>
    <w:rsid w:val="00652C8F"/>
    <w:rsid w:val="006609D5"/>
    <w:rsid w:val="00690EEF"/>
    <w:rsid w:val="006C3FC8"/>
    <w:rsid w:val="006D0714"/>
    <w:rsid w:val="006F2C44"/>
    <w:rsid w:val="006F5D71"/>
    <w:rsid w:val="006F69F7"/>
    <w:rsid w:val="006F7B08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8126F8"/>
    <w:rsid w:val="0082093C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17A21"/>
    <w:rsid w:val="009230D2"/>
    <w:rsid w:val="00991559"/>
    <w:rsid w:val="00993D4C"/>
    <w:rsid w:val="00995758"/>
    <w:rsid w:val="00997567"/>
    <w:rsid w:val="009A4B1A"/>
    <w:rsid w:val="009C7AA7"/>
    <w:rsid w:val="009D0A44"/>
    <w:rsid w:val="009D436B"/>
    <w:rsid w:val="009D50B4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8570C"/>
    <w:rsid w:val="00A873F3"/>
    <w:rsid w:val="00A901E8"/>
    <w:rsid w:val="00A915B9"/>
    <w:rsid w:val="00AA05F1"/>
    <w:rsid w:val="00AB1C79"/>
    <w:rsid w:val="00AB32D2"/>
    <w:rsid w:val="00AC1EE3"/>
    <w:rsid w:val="00AD1204"/>
    <w:rsid w:val="00AD40CA"/>
    <w:rsid w:val="00AF7CDB"/>
    <w:rsid w:val="00B05C6E"/>
    <w:rsid w:val="00B201C1"/>
    <w:rsid w:val="00B27322"/>
    <w:rsid w:val="00B4717E"/>
    <w:rsid w:val="00B476D8"/>
    <w:rsid w:val="00B4795F"/>
    <w:rsid w:val="00B52281"/>
    <w:rsid w:val="00B67010"/>
    <w:rsid w:val="00B72A16"/>
    <w:rsid w:val="00B92BCB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86D59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30316"/>
    <w:rsid w:val="00D32B87"/>
    <w:rsid w:val="00D36BA7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644EC"/>
    <w:rsid w:val="00E675FC"/>
    <w:rsid w:val="00E73528"/>
    <w:rsid w:val="00E83FA7"/>
    <w:rsid w:val="00E977D9"/>
    <w:rsid w:val="00EB7827"/>
    <w:rsid w:val="00EC3BA3"/>
    <w:rsid w:val="00EC505D"/>
    <w:rsid w:val="00ED127A"/>
    <w:rsid w:val="00ED317B"/>
    <w:rsid w:val="00EE2471"/>
    <w:rsid w:val="00F02573"/>
    <w:rsid w:val="00F05460"/>
    <w:rsid w:val="00F07F4E"/>
    <w:rsid w:val="00F26BC4"/>
    <w:rsid w:val="00F340D2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14016F"/>
  <w15:docId w15:val="{2DB4941E-45A5-4B7C-87D4-0F8FD2C2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16</cp:revision>
  <dcterms:created xsi:type="dcterms:W3CDTF">2018-08-11T15:16:00Z</dcterms:created>
  <dcterms:modified xsi:type="dcterms:W3CDTF">2018-08-21T09:06:00Z</dcterms:modified>
</cp:coreProperties>
</file>